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方正小标宋简体" w:hAnsi="方正小标宋简体" w:eastAsia="方正小标宋简体"/>
          <w:bCs/>
          <w:sz w:val="32"/>
          <w:szCs w:val="32"/>
        </w:rPr>
      </w:pPr>
      <w:bookmarkStart w:id="0" w:name="_GoBack"/>
      <w:bookmarkEnd w:id="0"/>
    </w:p>
    <w:p>
      <w:pPr>
        <w:spacing w:line="480" w:lineRule="auto"/>
        <w:jc w:val="center"/>
        <w:rPr>
          <w:rFonts w:hint="eastAsia" w:ascii="方正小标宋简体" w:hAnsi="方正小标宋简体" w:eastAsia="方正小标宋简体" w:cs="Arial"/>
          <w:bCs/>
          <w:sz w:val="32"/>
          <w:szCs w:val="32"/>
        </w:rPr>
      </w:pPr>
      <w:r>
        <w:rPr>
          <w:rFonts w:ascii="方正小标宋简体" w:hAnsi="方正小标宋简体" w:eastAsia="方正小标宋简体"/>
          <w:bCs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7145655</wp:posOffset>
                </wp:positionH>
                <wp:positionV relativeFrom="paragraph">
                  <wp:posOffset>-915670</wp:posOffset>
                </wp:positionV>
                <wp:extent cx="635" cy="635"/>
                <wp:effectExtent l="0" t="0" r="0" b="0"/>
                <wp:wrapNone/>
                <wp:docPr id="1" name="墨迹 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5">
                          <w14:nvContentPartPr>
                            <w14:cNvPr id="1" name="墨迹 1"/>
                            <w14:cNvContentPartPr/>
                          </w14:nvContentPartPr>
                          <w14:xfrm>
                            <a:off x="8288655" y="-1270"/>
                            <a:ext cx="635" cy="6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562.65pt;margin-top:-72.1pt;height:0.05pt;width:0.05pt;z-index:251659264;mso-width-relative:page;mso-height-relative:page;" coordsize="21600,21600" o:gfxdata="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">
                <v:imagedata r:id="rId6" o:title=""/>
                <o:lock v:ext="edit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/>
          <w:bCs/>
          <w:sz w:val="32"/>
          <w:szCs w:val="32"/>
        </w:rPr>
        <w:t>中国汽</w:t>
      </w:r>
      <w:r>
        <w:rPr>
          <w:rFonts w:hint="eastAsia" w:ascii="方正小标宋简体" w:hAnsi="方正小标宋简体" w:eastAsia="方正小标宋简体" w:cs="Arial"/>
          <w:bCs/>
          <w:sz w:val="32"/>
          <w:szCs w:val="32"/>
        </w:rPr>
        <w:t>车维修行业协会</w:t>
      </w:r>
      <w:r>
        <w:rPr>
          <w:rFonts w:hint="eastAsia" w:ascii="方正小标宋简体" w:hAnsi="方正小标宋简体" w:eastAsia="方正小标宋简体" w:cs="Arial"/>
          <w:bCs/>
          <w:sz w:val="32"/>
          <w:szCs w:val="32"/>
          <w:lang w:val="en-US" w:eastAsia="zh-CN"/>
        </w:rPr>
        <w:t>技术和标准化</w:t>
      </w:r>
      <w:r>
        <w:rPr>
          <w:rFonts w:hint="eastAsia" w:ascii="方正小标宋简体" w:hAnsi="方正小标宋简体" w:eastAsia="方正小标宋简体" w:cs="Arial"/>
          <w:bCs/>
          <w:sz w:val="32"/>
          <w:szCs w:val="32"/>
        </w:rPr>
        <w:t>工作委员会</w:t>
      </w:r>
    </w:p>
    <w:p>
      <w:pPr>
        <w:spacing w:line="480" w:lineRule="auto"/>
        <w:jc w:val="center"/>
        <w:rPr>
          <w:rFonts w:ascii="方正小标宋简体" w:hAnsi="方正小标宋简体" w:eastAsia="方正小标宋简体"/>
          <w:bCs/>
          <w:sz w:val="32"/>
          <w:szCs w:val="21"/>
        </w:rPr>
      </w:pPr>
      <w:r>
        <w:rPr>
          <w:rFonts w:hint="eastAsia" w:ascii="方正小标宋简体" w:hAnsi="方正小标宋简体" w:eastAsia="方正小标宋简体"/>
          <w:bCs/>
          <w:sz w:val="32"/>
          <w:szCs w:val="21"/>
        </w:rPr>
        <w:t>《</w:t>
      </w:r>
      <w:r>
        <w:rPr>
          <w:rFonts w:hint="eastAsia" w:ascii="方正小标宋简体" w:hAnsi="方正小标宋简体" w:eastAsia="方正小标宋简体"/>
          <w:bCs/>
          <w:sz w:val="32"/>
          <w:szCs w:val="21"/>
          <w:lang w:val="en-US" w:eastAsia="zh-CN"/>
        </w:rPr>
        <w:t>放心汽修认证评价规范</w:t>
      </w:r>
      <w:r>
        <w:rPr>
          <w:rFonts w:hint="eastAsia" w:ascii="方正小标宋简体" w:hAnsi="方正小标宋简体" w:eastAsia="方正小标宋简体"/>
          <w:bCs/>
          <w:sz w:val="32"/>
          <w:szCs w:val="21"/>
        </w:rPr>
        <w:t>》标准发布会</w:t>
      </w:r>
    </w:p>
    <w:p>
      <w:pPr>
        <w:spacing w:line="480" w:lineRule="auto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Arial Unicode MS"/>
          <w:bCs/>
          <w:sz w:val="48"/>
          <w:szCs w:val="48"/>
        </w:rPr>
        <w:t>参会</w:t>
      </w:r>
      <w:r>
        <w:rPr>
          <w:rFonts w:ascii="方正小标宋简体" w:hAnsi="方正小标宋简体" w:eastAsia="方正小标宋简体" w:cs="Arial Unicode MS"/>
          <w:bCs/>
          <w:sz w:val="48"/>
          <w:szCs w:val="48"/>
        </w:rPr>
        <w:t>回执</w:t>
      </w:r>
    </w:p>
    <w:p>
      <w:pPr>
        <w:spacing w:line="276" w:lineRule="auto"/>
        <w:rPr>
          <w:sz w:val="22"/>
        </w:rPr>
      </w:pPr>
    </w:p>
    <w:p>
      <w:pPr>
        <w:spacing w:line="276" w:lineRule="auto"/>
        <w:rPr>
          <w:sz w:val="22"/>
        </w:rPr>
      </w:pPr>
    </w:p>
    <w:tbl>
      <w:tblPr>
        <w:tblStyle w:val="8"/>
        <w:tblW w:w="9058" w:type="dxa"/>
        <w:jc w:val="center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51"/>
        <w:gridCol w:w="2289"/>
        <w:gridCol w:w="1535"/>
        <w:gridCol w:w="2932"/>
      </w:tblGrid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02" w:type="dxa"/>
            <w:gridSpan w:val="2"/>
            <w:shd w:val="clear" w:color="auto" w:fill="auto"/>
          </w:tcPr>
          <w:p>
            <w:pPr>
              <w:spacing w:line="400" w:lineRule="atLeast"/>
              <w:ind w:left="468" w:leftChars="48" w:hanging="367" w:hangingChars="153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单  位  名  称</w:t>
            </w:r>
          </w:p>
        </w:tc>
        <w:tc>
          <w:tcPr>
            <w:tcW w:w="6756" w:type="dxa"/>
            <w:gridSpan w:val="3"/>
            <w:shd w:val="clear" w:color="auto" w:fill="auto"/>
          </w:tcPr>
          <w:p>
            <w:pPr>
              <w:spacing w:line="400" w:lineRule="atLeast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51" w:type="dxa"/>
            <w:vMerge w:val="restart"/>
            <w:shd w:val="clear" w:color="auto" w:fill="auto"/>
            <w:vAlign w:val="center"/>
          </w:tcPr>
          <w:p>
            <w:pPr>
              <w:spacing w:line="400" w:lineRule="atLeast"/>
              <w:ind w:left="468" w:leftChars="48" w:hanging="367" w:hangingChars="153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参会人</w:t>
            </w:r>
          </w:p>
        </w:tc>
        <w:tc>
          <w:tcPr>
            <w:tcW w:w="1151" w:type="dxa"/>
            <w:shd w:val="clear" w:color="auto" w:fill="auto"/>
          </w:tcPr>
          <w:p>
            <w:pPr>
              <w:spacing w:line="400" w:lineRule="atLeast"/>
              <w:ind w:left="468" w:leftChars="48" w:hanging="367" w:hangingChars="153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89" w:type="dxa"/>
            <w:shd w:val="clear" w:color="auto" w:fill="auto"/>
          </w:tcPr>
          <w:p>
            <w:pPr>
              <w:spacing w:line="400" w:lineRule="atLeast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>
            <w:pPr>
              <w:spacing w:line="400" w:lineRule="atLeast"/>
              <w:jc w:val="center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4"/>
                <w:szCs w:val="24"/>
              </w:rPr>
              <w:t>部门/职务</w:t>
            </w:r>
          </w:p>
        </w:tc>
        <w:tc>
          <w:tcPr>
            <w:tcW w:w="2932" w:type="dxa"/>
            <w:shd w:val="clear" w:color="auto" w:fill="auto"/>
          </w:tcPr>
          <w:p>
            <w:pPr>
              <w:spacing w:line="400" w:lineRule="atLeast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51" w:type="dxa"/>
            <w:vMerge w:val="continue"/>
            <w:shd w:val="clear" w:color="auto" w:fill="auto"/>
            <w:vAlign w:val="center"/>
          </w:tcPr>
          <w:p>
            <w:pPr>
              <w:spacing w:line="400" w:lineRule="atLeast"/>
              <w:ind w:left="470" w:leftChars="48" w:hanging="369" w:hangingChars="153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>
            <w:pPr>
              <w:spacing w:line="400" w:lineRule="atLeast"/>
              <w:ind w:left="468" w:leftChars="48" w:hanging="367" w:hangingChars="153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289" w:type="dxa"/>
            <w:shd w:val="clear" w:color="auto" w:fill="auto"/>
          </w:tcPr>
          <w:p>
            <w:pPr>
              <w:spacing w:line="400" w:lineRule="atLeast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>
            <w:pPr>
              <w:spacing w:line="400" w:lineRule="atLeast"/>
              <w:jc w:val="center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4"/>
                <w:szCs w:val="24"/>
              </w:rPr>
              <w:t>邮   箱</w:t>
            </w:r>
          </w:p>
        </w:tc>
        <w:tc>
          <w:tcPr>
            <w:tcW w:w="2932" w:type="dxa"/>
            <w:shd w:val="clear" w:color="auto" w:fill="auto"/>
          </w:tcPr>
          <w:p>
            <w:pPr>
              <w:spacing w:line="400" w:lineRule="atLeast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51" w:type="dxa"/>
            <w:vMerge w:val="restart"/>
            <w:shd w:val="clear" w:color="auto" w:fill="auto"/>
            <w:vAlign w:val="center"/>
          </w:tcPr>
          <w:p>
            <w:pPr>
              <w:spacing w:line="400" w:lineRule="atLeast"/>
              <w:ind w:left="468" w:leftChars="48" w:hanging="367" w:hangingChars="153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参会人</w:t>
            </w:r>
          </w:p>
        </w:tc>
        <w:tc>
          <w:tcPr>
            <w:tcW w:w="1151" w:type="dxa"/>
            <w:shd w:val="clear" w:color="auto" w:fill="auto"/>
          </w:tcPr>
          <w:p>
            <w:pPr>
              <w:spacing w:line="400" w:lineRule="atLeast"/>
              <w:ind w:left="468" w:leftChars="48" w:hanging="367" w:hangingChars="153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89" w:type="dxa"/>
            <w:shd w:val="clear" w:color="auto" w:fill="auto"/>
          </w:tcPr>
          <w:p>
            <w:pPr>
              <w:spacing w:line="400" w:lineRule="atLeast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>
            <w:pPr>
              <w:spacing w:line="400" w:lineRule="atLeast"/>
              <w:jc w:val="center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4"/>
                <w:szCs w:val="24"/>
              </w:rPr>
              <w:t>部门/职务</w:t>
            </w:r>
          </w:p>
        </w:tc>
        <w:tc>
          <w:tcPr>
            <w:tcW w:w="2932" w:type="dxa"/>
            <w:shd w:val="clear" w:color="auto" w:fill="auto"/>
          </w:tcPr>
          <w:p>
            <w:pPr>
              <w:spacing w:line="400" w:lineRule="atLeast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51" w:type="dxa"/>
            <w:vMerge w:val="continue"/>
            <w:shd w:val="clear" w:color="auto" w:fill="auto"/>
            <w:vAlign w:val="center"/>
          </w:tcPr>
          <w:p>
            <w:pPr>
              <w:spacing w:line="400" w:lineRule="atLeast"/>
              <w:ind w:left="470" w:leftChars="48" w:hanging="369" w:hangingChars="153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>
            <w:pPr>
              <w:spacing w:line="400" w:lineRule="atLeast"/>
              <w:ind w:left="468" w:leftChars="48" w:hanging="367" w:hangingChars="153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289" w:type="dxa"/>
            <w:shd w:val="clear" w:color="auto" w:fill="auto"/>
          </w:tcPr>
          <w:p>
            <w:pPr>
              <w:spacing w:line="400" w:lineRule="atLeast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>
            <w:pPr>
              <w:spacing w:line="400" w:lineRule="atLeast"/>
              <w:jc w:val="center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4"/>
                <w:szCs w:val="24"/>
              </w:rPr>
              <w:t>邮   箱</w:t>
            </w:r>
          </w:p>
        </w:tc>
        <w:tc>
          <w:tcPr>
            <w:tcW w:w="2932" w:type="dxa"/>
            <w:shd w:val="clear" w:color="auto" w:fill="auto"/>
          </w:tcPr>
          <w:p>
            <w:pPr>
              <w:spacing w:line="400" w:lineRule="atLeast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51" w:type="dxa"/>
            <w:vMerge w:val="restart"/>
            <w:shd w:val="clear" w:color="auto" w:fill="auto"/>
            <w:vAlign w:val="center"/>
          </w:tcPr>
          <w:p>
            <w:pPr>
              <w:spacing w:line="400" w:lineRule="atLeast"/>
              <w:ind w:left="468" w:leftChars="48" w:hanging="367" w:hangingChars="153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参会人</w:t>
            </w:r>
          </w:p>
        </w:tc>
        <w:tc>
          <w:tcPr>
            <w:tcW w:w="1151" w:type="dxa"/>
            <w:shd w:val="clear" w:color="auto" w:fill="auto"/>
          </w:tcPr>
          <w:p>
            <w:pPr>
              <w:spacing w:line="400" w:lineRule="atLeast"/>
              <w:ind w:left="468" w:leftChars="48" w:hanging="367" w:hangingChars="153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89" w:type="dxa"/>
            <w:shd w:val="clear" w:color="auto" w:fill="auto"/>
          </w:tcPr>
          <w:p>
            <w:pPr>
              <w:spacing w:line="400" w:lineRule="atLeast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>
            <w:pPr>
              <w:spacing w:line="400" w:lineRule="atLeast"/>
              <w:jc w:val="center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4"/>
                <w:szCs w:val="24"/>
              </w:rPr>
              <w:t>部门/职务</w:t>
            </w:r>
          </w:p>
        </w:tc>
        <w:tc>
          <w:tcPr>
            <w:tcW w:w="2932" w:type="dxa"/>
            <w:shd w:val="clear" w:color="auto" w:fill="auto"/>
          </w:tcPr>
          <w:p>
            <w:pPr>
              <w:spacing w:line="400" w:lineRule="atLeast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51" w:type="dxa"/>
            <w:vMerge w:val="continue"/>
            <w:shd w:val="clear" w:color="auto" w:fill="auto"/>
          </w:tcPr>
          <w:p>
            <w:pPr>
              <w:spacing w:line="400" w:lineRule="atLeast"/>
              <w:ind w:left="468" w:leftChars="48" w:hanging="367" w:hangingChars="153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>
            <w:pPr>
              <w:spacing w:line="400" w:lineRule="atLeast"/>
              <w:ind w:left="468" w:leftChars="48" w:hanging="367" w:hangingChars="153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289" w:type="dxa"/>
            <w:shd w:val="clear" w:color="auto" w:fill="auto"/>
          </w:tcPr>
          <w:p>
            <w:pPr>
              <w:spacing w:line="400" w:lineRule="atLeast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>
            <w:pPr>
              <w:spacing w:line="400" w:lineRule="atLeast"/>
              <w:jc w:val="center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4"/>
                <w:szCs w:val="24"/>
              </w:rPr>
              <w:t>邮   箱</w:t>
            </w:r>
          </w:p>
        </w:tc>
        <w:tc>
          <w:tcPr>
            <w:tcW w:w="2932" w:type="dxa"/>
            <w:shd w:val="clear" w:color="auto" w:fill="auto"/>
          </w:tcPr>
          <w:p>
            <w:pPr>
              <w:spacing w:line="400" w:lineRule="atLeast"/>
              <w:rPr>
                <w:rFonts w:ascii="仿宋_GB2312" w:hAnsi="微软雅黑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51" w:type="dxa"/>
            <w:shd w:val="clear" w:color="auto" w:fill="auto"/>
          </w:tcPr>
          <w:p>
            <w:pPr>
              <w:ind w:left="431" w:leftChars="171" w:hanging="72" w:hangingChars="30"/>
              <w:rPr>
                <w:rFonts w:ascii="仿宋_GB2312" w:hAnsi="黑体" w:eastAsia="仿宋_GB2312" w:cs="宋体"/>
                <w:bCs/>
                <w:color w:val="000000"/>
                <w:sz w:val="24"/>
                <w:szCs w:val="24"/>
              </w:rPr>
            </w:pPr>
          </w:p>
          <w:p>
            <w:pPr>
              <w:ind w:left="431" w:leftChars="171" w:hanging="72" w:hangingChars="30"/>
              <w:rPr>
                <w:rFonts w:ascii="仿宋_GB2312" w:hAnsi="黑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sz w:val="24"/>
                <w:szCs w:val="24"/>
              </w:rPr>
              <w:t>回</w:t>
            </w:r>
          </w:p>
          <w:p>
            <w:pPr>
              <w:ind w:left="431" w:leftChars="171" w:hanging="72" w:hangingChars="30"/>
              <w:rPr>
                <w:rFonts w:ascii="仿宋_GB2312" w:hAnsi="黑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sz w:val="24"/>
                <w:szCs w:val="24"/>
              </w:rPr>
              <w:t>传</w:t>
            </w:r>
          </w:p>
          <w:p>
            <w:pPr>
              <w:ind w:left="431" w:leftChars="171" w:hanging="72" w:hangingChars="30"/>
              <w:rPr>
                <w:rFonts w:ascii="仿宋_GB2312" w:hAnsi="黑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sz w:val="24"/>
                <w:szCs w:val="24"/>
              </w:rPr>
              <w:t>信</w:t>
            </w:r>
          </w:p>
          <w:p>
            <w:pPr>
              <w:ind w:left="431" w:leftChars="171" w:hanging="72" w:hangingChars="30"/>
              <w:rPr>
                <w:rFonts w:ascii="仿宋_GB2312" w:hAnsi="微软雅黑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sz w:val="24"/>
                <w:szCs w:val="24"/>
              </w:rPr>
              <w:t>息</w:t>
            </w:r>
          </w:p>
        </w:tc>
        <w:tc>
          <w:tcPr>
            <w:tcW w:w="7907" w:type="dxa"/>
            <w:gridSpan w:val="4"/>
            <w:shd w:val="clear" w:color="auto" w:fill="auto"/>
          </w:tcPr>
          <w:p>
            <w:pPr>
              <w:rPr>
                <w:rFonts w:ascii="仿宋_GB2312" w:hAnsi="微软雅黑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</w:rPr>
              <w:t>请将回执于202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</w:rPr>
              <w:t>日前发回至</w:t>
            </w:r>
          </w:p>
          <w:p>
            <w:pPr>
              <w:rPr>
                <w:rFonts w:hint="default" w:ascii="仿宋_GB2312" w:hAnsi="微软雅黑" w:eastAsia="仿宋_GB2312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</w:rPr>
              <w:t>联系人：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  <w:lang w:val="en-US" w:eastAsia="zh-CN"/>
              </w:rPr>
              <w:t>李佳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</w:rPr>
              <w:t xml:space="preserve">   13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  <w:lang w:val="en-US" w:eastAsia="zh-CN"/>
              </w:rPr>
              <w:t>810100426</w:t>
            </w:r>
          </w:p>
          <w:p>
            <w:pPr>
              <w:rPr>
                <w:rFonts w:ascii="仿宋_GB2312" w:hAnsi="微软雅黑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</w:rPr>
              <w:t>邮  箱：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  <w:lang w:val="en-US" w:eastAsia="zh-CN"/>
              </w:rPr>
              <w:instrText xml:space="preserve"> HYPERLINK "mailto:gaojie@jingyougroup.com" </w:instrTex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  <w:lang w:val="en-US" w:eastAsia="zh-CN"/>
              </w:rPr>
              <w:t>251455955@qq.com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</w:rPr>
              <w:t>备注：</w:t>
            </w:r>
          </w:p>
          <w:p>
            <w:pPr>
              <w:rPr>
                <w:rFonts w:ascii="仿宋_GB2312" w:hAnsi="微软雅黑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</w:rPr>
              <w:t>1.此次受邀参会的人员不收取会议费，参会人员的住宿及差旅费请自理。</w:t>
            </w:r>
          </w:p>
          <w:p>
            <w:pPr>
              <w:rPr>
                <w:rFonts w:ascii="仿宋_GB2312" w:hAnsi="微软雅黑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sz w:val="24"/>
                <w:szCs w:val="24"/>
              </w:rPr>
              <w:t>2.本次会议为行业内部会议，请参会人凭邀请函及本人名片进入会场。</w:t>
            </w:r>
          </w:p>
        </w:tc>
      </w:tr>
    </w:tbl>
    <w:p>
      <w:pPr>
        <w:spacing w:line="276" w:lineRule="auto"/>
        <w:rPr>
          <w:rFonts w:ascii="宋体" w:hAnsi="宋体"/>
          <w:sz w:val="22"/>
          <w:szCs w:val="24"/>
        </w:rPr>
      </w:pPr>
    </w:p>
    <w:p/>
    <w:p>
      <w:pPr>
        <w:jc w:val="left"/>
        <w:rPr>
          <w:rFonts w:ascii="仿宋_GB2312" w:eastAsia="仿宋_GB2312" w:cs="宋体"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A6A5006-E407-4184-BF4A-7813276732E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DF25E2F-207B-4333-9930-6AB6CF215B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FF728DE-9087-4366-BDED-C4CA6C547A3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DF85B92-D180-4513-8C4E-1BC2BE922CA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1E9027F-1691-45A2-B9A5-25230BBEC0E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  <w:embedRegular r:id="rId6" w:fontKey="{4E5E3F48-9ADE-4A0C-8995-94B71662AF4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E7E2B646-0B06-4F62-8B8F-0DB282FD11C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5567022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4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>—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4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4NTkzNTIxYTU5MjljZjU1NTI5NzkxMzA3NjIzZDUifQ=="/>
  </w:docVars>
  <w:rsids>
    <w:rsidRoot w:val="004845A2"/>
    <w:rsid w:val="00013FAC"/>
    <w:rsid w:val="00021ECC"/>
    <w:rsid w:val="00026099"/>
    <w:rsid w:val="00036CFE"/>
    <w:rsid w:val="00041239"/>
    <w:rsid w:val="00046434"/>
    <w:rsid w:val="0005192B"/>
    <w:rsid w:val="000B3DF0"/>
    <w:rsid w:val="000C6A14"/>
    <w:rsid w:val="000F6AA9"/>
    <w:rsid w:val="001030C7"/>
    <w:rsid w:val="001061DF"/>
    <w:rsid w:val="00131275"/>
    <w:rsid w:val="00142A72"/>
    <w:rsid w:val="0017094D"/>
    <w:rsid w:val="00183620"/>
    <w:rsid w:val="00185F7A"/>
    <w:rsid w:val="00190804"/>
    <w:rsid w:val="001923A0"/>
    <w:rsid w:val="001A2D79"/>
    <w:rsid w:val="001A6812"/>
    <w:rsid w:val="001B133A"/>
    <w:rsid w:val="001D2143"/>
    <w:rsid w:val="001E0D0A"/>
    <w:rsid w:val="001F560B"/>
    <w:rsid w:val="00200291"/>
    <w:rsid w:val="00220E27"/>
    <w:rsid w:val="00221241"/>
    <w:rsid w:val="00254CB8"/>
    <w:rsid w:val="00274AAE"/>
    <w:rsid w:val="002A0B73"/>
    <w:rsid w:val="002E0E65"/>
    <w:rsid w:val="0032327A"/>
    <w:rsid w:val="00326F96"/>
    <w:rsid w:val="003419AD"/>
    <w:rsid w:val="003439AF"/>
    <w:rsid w:val="00354B64"/>
    <w:rsid w:val="00364521"/>
    <w:rsid w:val="00364DB7"/>
    <w:rsid w:val="00377636"/>
    <w:rsid w:val="003B6470"/>
    <w:rsid w:val="003D3810"/>
    <w:rsid w:val="003E1FB7"/>
    <w:rsid w:val="003E574E"/>
    <w:rsid w:val="004016B9"/>
    <w:rsid w:val="00405B9E"/>
    <w:rsid w:val="00425ACE"/>
    <w:rsid w:val="00452130"/>
    <w:rsid w:val="004845A2"/>
    <w:rsid w:val="00484CE1"/>
    <w:rsid w:val="004900DB"/>
    <w:rsid w:val="00491F97"/>
    <w:rsid w:val="004B10E9"/>
    <w:rsid w:val="004C31AC"/>
    <w:rsid w:val="004E68FE"/>
    <w:rsid w:val="00513F1B"/>
    <w:rsid w:val="0052388B"/>
    <w:rsid w:val="005270DB"/>
    <w:rsid w:val="005609B7"/>
    <w:rsid w:val="00577F9F"/>
    <w:rsid w:val="005A6628"/>
    <w:rsid w:val="005D1808"/>
    <w:rsid w:val="005D1EAD"/>
    <w:rsid w:val="00613D92"/>
    <w:rsid w:val="006148FE"/>
    <w:rsid w:val="0062428D"/>
    <w:rsid w:val="00633DB0"/>
    <w:rsid w:val="00643670"/>
    <w:rsid w:val="0069429C"/>
    <w:rsid w:val="006A084B"/>
    <w:rsid w:val="006B70D4"/>
    <w:rsid w:val="006B70D6"/>
    <w:rsid w:val="006C5FDC"/>
    <w:rsid w:val="006F3692"/>
    <w:rsid w:val="006F5C1A"/>
    <w:rsid w:val="006F709E"/>
    <w:rsid w:val="0072010B"/>
    <w:rsid w:val="007314D6"/>
    <w:rsid w:val="007838B2"/>
    <w:rsid w:val="007B7E07"/>
    <w:rsid w:val="007D1E93"/>
    <w:rsid w:val="00802896"/>
    <w:rsid w:val="00814C6A"/>
    <w:rsid w:val="0085118F"/>
    <w:rsid w:val="00890551"/>
    <w:rsid w:val="008A1469"/>
    <w:rsid w:val="008C5F38"/>
    <w:rsid w:val="008E3F19"/>
    <w:rsid w:val="00922215"/>
    <w:rsid w:val="00927F14"/>
    <w:rsid w:val="0095657B"/>
    <w:rsid w:val="0096219F"/>
    <w:rsid w:val="00963474"/>
    <w:rsid w:val="009943AE"/>
    <w:rsid w:val="00994F6F"/>
    <w:rsid w:val="009D019B"/>
    <w:rsid w:val="009D368E"/>
    <w:rsid w:val="009D6F41"/>
    <w:rsid w:val="009E1EA1"/>
    <w:rsid w:val="009F5B3C"/>
    <w:rsid w:val="00A6534B"/>
    <w:rsid w:val="00A81EF9"/>
    <w:rsid w:val="00A90521"/>
    <w:rsid w:val="00A96760"/>
    <w:rsid w:val="00AA0DBE"/>
    <w:rsid w:val="00AB4423"/>
    <w:rsid w:val="00AC19F2"/>
    <w:rsid w:val="00AC3286"/>
    <w:rsid w:val="00B02379"/>
    <w:rsid w:val="00B07A8A"/>
    <w:rsid w:val="00B33642"/>
    <w:rsid w:val="00B55C41"/>
    <w:rsid w:val="00B6293A"/>
    <w:rsid w:val="00B8771F"/>
    <w:rsid w:val="00B956E4"/>
    <w:rsid w:val="00BD4966"/>
    <w:rsid w:val="00BD4DFD"/>
    <w:rsid w:val="00C10551"/>
    <w:rsid w:val="00C1155E"/>
    <w:rsid w:val="00C603B9"/>
    <w:rsid w:val="00C72738"/>
    <w:rsid w:val="00CA7279"/>
    <w:rsid w:val="00CC5AB8"/>
    <w:rsid w:val="00CE402A"/>
    <w:rsid w:val="00CF36B0"/>
    <w:rsid w:val="00CF51F5"/>
    <w:rsid w:val="00D14A6F"/>
    <w:rsid w:val="00D23767"/>
    <w:rsid w:val="00D40197"/>
    <w:rsid w:val="00D434A8"/>
    <w:rsid w:val="00D70CB1"/>
    <w:rsid w:val="00DB0600"/>
    <w:rsid w:val="00DC69E3"/>
    <w:rsid w:val="00DF1371"/>
    <w:rsid w:val="00E147DB"/>
    <w:rsid w:val="00E27845"/>
    <w:rsid w:val="00E33F52"/>
    <w:rsid w:val="00E3560C"/>
    <w:rsid w:val="00E4059E"/>
    <w:rsid w:val="00E4309C"/>
    <w:rsid w:val="00E43493"/>
    <w:rsid w:val="00E961B8"/>
    <w:rsid w:val="00ED0FA3"/>
    <w:rsid w:val="00F63016"/>
    <w:rsid w:val="00F660B4"/>
    <w:rsid w:val="00FB0346"/>
    <w:rsid w:val="00FC19F5"/>
    <w:rsid w:val="00FD74C2"/>
    <w:rsid w:val="00FE2C18"/>
    <w:rsid w:val="00FF2A84"/>
    <w:rsid w:val="18886F4F"/>
    <w:rsid w:val="1CB96B21"/>
    <w:rsid w:val="213F47F9"/>
    <w:rsid w:val="250B1316"/>
    <w:rsid w:val="269975E3"/>
    <w:rsid w:val="28B23FB1"/>
    <w:rsid w:val="314E2819"/>
    <w:rsid w:val="3290573D"/>
    <w:rsid w:val="32CF115C"/>
    <w:rsid w:val="35956BF6"/>
    <w:rsid w:val="37300C98"/>
    <w:rsid w:val="41F842F0"/>
    <w:rsid w:val="44140F6A"/>
    <w:rsid w:val="590C0B28"/>
    <w:rsid w:val="59941069"/>
    <w:rsid w:val="5DDF771D"/>
    <w:rsid w:val="726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qFormat/>
    <w:uiPriority w:val="0"/>
  </w:style>
  <w:style w:type="paragraph" w:styleId="7">
    <w:name w:val="index 9"/>
    <w:basedOn w:val="1"/>
    <w:next w:val="1"/>
    <w:autoRedefine/>
    <w:qFormat/>
    <w:uiPriority w:val="0"/>
    <w:pPr>
      <w:ind w:left="3360"/>
    </w:pPr>
  </w:style>
  <w:style w:type="character" w:styleId="10">
    <w:name w:val="Hyperlink"/>
    <w:autoRedefine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autoRedefine/>
    <w:qFormat/>
    <w:uiPriority w:val="0"/>
    <w:pPr>
      <w:ind w:firstLine="200" w:firstLineChars="200"/>
    </w:pPr>
  </w:style>
  <w:style w:type="paragraph" w:customStyle="1" w:styleId="12">
    <w:name w:val="列出段落2"/>
    <w:next w:val="7"/>
    <w:autoRedefine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3">
    <w:name w:val="无间隔1"/>
    <w:next w:val="6"/>
    <w:autoRedefine/>
    <w:qFormat/>
    <w:uiPriority w:val="0"/>
    <w:rPr>
      <w:rFonts w:ascii="Calibri" w:hAnsi="Calibri" w:eastAsia="宋体" w:cs="Times New Roman"/>
      <w:sz w:val="24"/>
      <w:szCs w:val="32"/>
      <w:lang w:val="en-US" w:eastAsia="en-US" w:bidi="en-US"/>
    </w:rPr>
  </w:style>
  <w:style w:type="paragraph" w:customStyle="1" w:styleId="14">
    <w:name w:val="目次、标准名称标题"/>
    <w:basedOn w:val="1"/>
    <w:next w:val="1"/>
    <w:autoRedefine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character" w:customStyle="1" w:styleId="15">
    <w:name w:val="批注框文本 字符"/>
    <w:basedOn w:val="9"/>
    <w:link w:val="3"/>
    <w:autoRedefine/>
    <w:semiHidden/>
    <w:qFormat/>
    <w:uiPriority w:val="99"/>
    <w:rPr>
      <w:rFonts w:ascii="Calibri" w:hAnsi="Calibri" w:cs="Arial"/>
      <w:kern w:val="2"/>
      <w:sz w:val="18"/>
      <w:szCs w:val="18"/>
    </w:rPr>
  </w:style>
  <w:style w:type="paragraph" w:styleId="16">
    <w:name w:val="List Paragraph"/>
    <w:basedOn w:val="1"/>
    <w:autoRedefine/>
    <w:unhideWhenUsed/>
    <w:qFormat/>
    <w:uiPriority w:val="34"/>
    <w:pPr>
      <w:ind w:firstLine="420" w:firstLineChars="200"/>
    </w:pPr>
  </w:style>
  <w:style w:type="character" w:customStyle="1" w:styleId="17">
    <w:name w:val="页脚 字符"/>
    <w:basedOn w:val="9"/>
    <w:link w:val="4"/>
    <w:autoRedefine/>
    <w:qFormat/>
    <w:uiPriority w:val="99"/>
    <w:rPr>
      <w:rFonts w:ascii="Calibri" w:hAnsi="Calibri" w:cs="Arial"/>
      <w:kern w:val="2"/>
      <w:sz w:val="18"/>
      <w:szCs w:val="18"/>
    </w:rPr>
  </w:style>
  <w:style w:type="paragraph" w:customStyle="1" w:styleId="18">
    <w:name w:val="修订1"/>
    <w:autoRedefine/>
    <w:hidden/>
    <w:unhideWhenUsed/>
    <w:qFormat/>
    <w:uiPriority w:val="99"/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19">
    <w:name w:val="正文文本1"/>
    <w:basedOn w:val="1"/>
    <w:autoRedefine/>
    <w:qFormat/>
    <w:uiPriority w:val="0"/>
    <w:pPr>
      <w:spacing w:after="280" w:line="430" w:lineRule="auto"/>
      <w:ind w:firstLine="400"/>
    </w:pPr>
    <w:rPr>
      <w:rFonts w:ascii="宋体" w:hAnsi="宋体" w:cs="宋体"/>
      <w:sz w:val="20"/>
      <w:szCs w:val="20"/>
    </w:rPr>
  </w:style>
  <w:style w:type="character" w:customStyle="1" w:styleId="20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23-08-25T13:54:54"/>
    </inkml:context>
    <inkml:brush xml:id="br0">
      <inkml:brushProperty name="width" value="0.05292" units="cm"/>
      <inkml:brushProperty name="height" value="0.05292" units="cm"/>
      <inkml:brushProperty name="color" value="#f80600"/>
    </inkml:brush>
  </inkml:definitions>
  <inkml:trace contextRef="#ctx0" brushRef="#br0">16260 68765,'0'0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F48D23-0174-476A-A73D-172FAB2178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1121</Words>
  <Characters>1212</Characters>
  <Lines>10</Lines>
  <Paragraphs>2</Paragraphs>
  <TotalTime>13</TotalTime>
  <ScaleCrop>false</ScaleCrop>
  <LinksUpToDate>false</LinksUpToDate>
  <CharactersWithSpaces>1298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2023-08-03T03:37:00Z</dcterms:created>
  <dc:creator>wmy</dc:creator>
  <cp:lastModifiedBy>底彦彬  放心</cp:lastModifiedBy>
  <cp:lastPrinted>2023-08-28T05:56:00Z</cp:lastPrinted>
  <dcterms:modified xsi:type="dcterms:W3CDTF">2024-06-28T06:58:06Z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AD833E1D8B744DE39E00724F884E62F6_13</vt:lpwstr>
  </property>
</Properties>
</file>